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AF44" w14:textId="3F1B9ADC" w:rsidR="00105CAE" w:rsidRPr="00E730D0" w:rsidRDefault="00E730D0" w:rsidP="00E730D0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730D0">
        <w:rPr>
          <w:rFonts w:ascii="Times New Roman" w:hAnsi="Times New Roman" w:cs="Times New Roman"/>
          <w:b/>
          <w:sz w:val="24"/>
          <w:szCs w:val="24"/>
          <w:lang w:val="ro-MD"/>
        </w:rPr>
        <w:t>Import</w:t>
      </w:r>
    </w:p>
    <w:p w14:paraId="2110D24D" w14:textId="2E963888" w:rsidR="00E730D0" w:rsidRPr="00E730D0" w:rsidRDefault="00E730D0">
      <w:pPr>
        <w:rPr>
          <w:rFonts w:ascii="Times New Roman" w:hAnsi="Times New Roman" w:cs="Times New Roman"/>
          <w:sz w:val="24"/>
          <w:szCs w:val="24"/>
          <w:lang w:val="ro-MD"/>
        </w:rPr>
      </w:pPr>
      <w:r w:rsidRPr="00E730D0">
        <w:rPr>
          <w:rFonts w:ascii="Times New Roman" w:hAnsi="Times New Roman" w:cs="Times New Roman"/>
          <w:sz w:val="24"/>
          <w:szCs w:val="24"/>
          <w:lang w:val="ro-MD"/>
        </w:rPr>
        <w:t>Lista actelor îndosariate</w:t>
      </w:r>
      <w:r w:rsidR="001F1A5A">
        <w:rPr>
          <w:rFonts w:ascii="Times New Roman" w:hAnsi="Times New Roman" w:cs="Times New Roman"/>
          <w:sz w:val="24"/>
          <w:szCs w:val="24"/>
          <w:lang w:val="ro-MD"/>
        </w:rPr>
        <w:t>:</w:t>
      </w:r>
    </w:p>
    <w:p w14:paraId="00EB43B2" w14:textId="6C35CF22" w:rsidR="00E730D0" w:rsidRPr="00E730D0" w:rsidRDefault="00E730D0" w:rsidP="00E73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D"/>
        </w:rPr>
      </w:pPr>
      <w:r w:rsidRPr="00E730D0">
        <w:rPr>
          <w:rFonts w:ascii="Times New Roman" w:hAnsi="Times New Roman" w:cs="Times New Roman"/>
          <w:sz w:val="24"/>
          <w:szCs w:val="24"/>
          <w:lang w:val="ro-MD"/>
        </w:rPr>
        <w:t>Borderoul documentelor anexate</w:t>
      </w:r>
      <w:r w:rsidR="00B761C0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F2005F6" w14:textId="67584748" w:rsidR="00E730D0" w:rsidRPr="00E730D0" w:rsidRDefault="00E730D0" w:rsidP="00E73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D"/>
        </w:rPr>
      </w:pPr>
      <w:r w:rsidRPr="00E730D0">
        <w:rPr>
          <w:rFonts w:ascii="Times New Roman" w:hAnsi="Times New Roman" w:cs="Times New Roman"/>
          <w:sz w:val="24"/>
          <w:szCs w:val="24"/>
          <w:lang w:val="ro-MD"/>
        </w:rPr>
        <w:t>Invoice</w:t>
      </w:r>
      <w:r w:rsidR="00B761C0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348865F" w14:textId="40B37FC8" w:rsidR="00E730D0" w:rsidRPr="00E730D0" w:rsidRDefault="00E730D0" w:rsidP="00E73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D"/>
        </w:rPr>
      </w:pPr>
      <w:r w:rsidRPr="00E730D0">
        <w:rPr>
          <w:rFonts w:ascii="Times New Roman" w:hAnsi="Times New Roman" w:cs="Times New Roman"/>
          <w:sz w:val="24"/>
          <w:szCs w:val="24"/>
          <w:lang w:val="ro-MD"/>
        </w:rPr>
        <w:t>Declarația pentru valoare în vamă</w:t>
      </w:r>
      <w:r w:rsidR="00B761C0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0B91175" w14:textId="4139E157" w:rsidR="00E730D0" w:rsidRPr="00E730D0" w:rsidRDefault="00E730D0" w:rsidP="00E73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D"/>
        </w:rPr>
      </w:pPr>
      <w:r w:rsidRPr="00E730D0">
        <w:rPr>
          <w:rFonts w:ascii="Times New Roman" w:hAnsi="Times New Roman" w:cs="Times New Roman"/>
          <w:sz w:val="24"/>
          <w:szCs w:val="24"/>
          <w:lang w:val="ro-MD"/>
        </w:rPr>
        <w:t>Declarație primară, complementară</w:t>
      </w:r>
      <w:r w:rsidR="00B761C0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5D3FE4AE" w14:textId="64869D98" w:rsidR="00E730D0" w:rsidRPr="00E730D0" w:rsidRDefault="00E730D0" w:rsidP="00E73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D"/>
        </w:rPr>
      </w:pPr>
      <w:r w:rsidRPr="00E730D0">
        <w:rPr>
          <w:rFonts w:ascii="Times New Roman" w:hAnsi="Times New Roman" w:cs="Times New Roman"/>
          <w:sz w:val="24"/>
          <w:szCs w:val="24"/>
          <w:lang w:val="ro-MD"/>
        </w:rPr>
        <w:t>Calculul procedurilor vamale</w:t>
      </w:r>
      <w:r w:rsidR="00B761C0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93C928C" w14:textId="1B58CC01" w:rsidR="00E730D0" w:rsidRPr="00E730D0" w:rsidRDefault="00E730D0" w:rsidP="00E73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D"/>
        </w:rPr>
      </w:pPr>
      <w:r w:rsidRPr="00E730D0">
        <w:rPr>
          <w:rFonts w:ascii="Times New Roman" w:hAnsi="Times New Roman" w:cs="Times New Roman"/>
          <w:sz w:val="24"/>
          <w:szCs w:val="24"/>
          <w:lang w:val="ro-MD"/>
        </w:rPr>
        <w:t>Calculul Taxei ecologice</w:t>
      </w:r>
      <w:r w:rsidR="00B761C0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6DA39F0" w14:textId="3896F88A" w:rsidR="00E730D0" w:rsidRPr="00E730D0" w:rsidRDefault="00E730D0" w:rsidP="00E73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D"/>
        </w:rPr>
      </w:pPr>
      <w:r w:rsidRPr="00E730D0">
        <w:rPr>
          <w:rFonts w:ascii="Times New Roman" w:hAnsi="Times New Roman" w:cs="Times New Roman"/>
          <w:sz w:val="24"/>
          <w:szCs w:val="24"/>
          <w:lang w:val="ro-MD"/>
        </w:rPr>
        <w:t>Copii facturi legate de import</w:t>
      </w:r>
      <w:r w:rsidR="00B761C0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8B3703A" w14:textId="12C98620" w:rsidR="00E730D0" w:rsidRPr="00E730D0" w:rsidRDefault="00E730D0" w:rsidP="00E73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D"/>
        </w:rPr>
      </w:pPr>
      <w:r w:rsidRPr="00E730D0">
        <w:rPr>
          <w:rFonts w:ascii="Times New Roman" w:hAnsi="Times New Roman" w:cs="Times New Roman"/>
          <w:sz w:val="24"/>
          <w:szCs w:val="24"/>
          <w:lang w:val="ro-MD"/>
        </w:rPr>
        <w:t>Achitări DIE</w:t>
      </w:r>
      <w:r w:rsidR="00B761C0">
        <w:rPr>
          <w:rFonts w:ascii="Times New Roman" w:hAnsi="Times New Roman" w:cs="Times New Roman"/>
          <w:sz w:val="24"/>
          <w:szCs w:val="24"/>
          <w:lang w:val="ro-MD"/>
        </w:rPr>
        <w:t xml:space="preserve"> (Drepturi de import export);</w:t>
      </w:r>
    </w:p>
    <w:p w14:paraId="71F49BE8" w14:textId="4F8A8D4B" w:rsidR="00E730D0" w:rsidRDefault="001F1A5A" w:rsidP="00E730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Etc.</w:t>
      </w:r>
    </w:p>
    <w:p w14:paraId="115B4A65" w14:textId="77777777" w:rsidR="001F1A5A" w:rsidRPr="00E730D0" w:rsidRDefault="001F1A5A" w:rsidP="001F1A5A">
      <w:pPr>
        <w:pStyle w:val="a3"/>
        <w:rPr>
          <w:rFonts w:ascii="Times New Roman" w:hAnsi="Times New Roman" w:cs="Times New Roman"/>
          <w:sz w:val="24"/>
          <w:szCs w:val="24"/>
          <w:lang w:val="ro-MD"/>
        </w:rPr>
      </w:pPr>
    </w:p>
    <w:sectPr w:rsidR="001F1A5A" w:rsidRPr="00E730D0" w:rsidSect="00E730D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809E8"/>
    <w:multiLevelType w:val="hybridMultilevel"/>
    <w:tmpl w:val="5ECC1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11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78"/>
    <w:rsid w:val="001F1A5A"/>
    <w:rsid w:val="002F58AE"/>
    <w:rsid w:val="00A73565"/>
    <w:rsid w:val="00B761C0"/>
    <w:rsid w:val="00E730D0"/>
    <w:rsid w:val="00F1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882D"/>
  <w15:chartTrackingRefBased/>
  <w15:docId w15:val="{45963E08-914D-47A2-B433-15E1BA20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0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3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2021-02-18T10:04:00Z</cp:lastPrinted>
  <dcterms:created xsi:type="dcterms:W3CDTF">2021-02-18T10:00:00Z</dcterms:created>
  <dcterms:modified xsi:type="dcterms:W3CDTF">2023-02-28T16:31:00Z</dcterms:modified>
</cp:coreProperties>
</file>